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9E4" w:rsidRDefault="002A09E4" w:rsidP="002A09E4">
      <w:pPr>
        <w:keepNext/>
        <w:keepLines/>
        <w:spacing w:after="0" w:line="240" w:lineRule="auto"/>
        <w:jc w:val="center"/>
        <w:outlineLvl w:val="0"/>
        <w:rPr>
          <w:rFonts w:ascii="Times New Roman" w:eastAsiaTheme="majorEastAsia" w:hAnsi="Times New Roman" w:cs="Times New Roman"/>
          <w:b/>
          <w:bCs/>
          <w:sz w:val="24"/>
          <w:szCs w:val="24"/>
          <w:lang w:val="en-JM"/>
        </w:rPr>
      </w:pPr>
      <w:r w:rsidRPr="002A09E4">
        <w:rPr>
          <w:rFonts w:ascii="Times New Roman" w:eastAsiaTheme="majorEastAsia" w:hAnsi="Times New Roman" w:cs="Times New Roman"/>
          <w:b/>
          <w:bCs/>
          <w:noProof/>
          <w:sz w:val="24"/>
          <w:szCs w:val="24"/>
          <w:lang w:val="en-JM"/>
        </w:rPr>
        <w:drawing>
          <wp:inline distT="0" distB="0" distL="0" distR="0" wp14:anchorId="60854583" wp14:editId="6FEB47B1">
            <wp:extent cx="1161905" cy="8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61905" cy="847619"/>
                    </a:xfrm>
                    <a:prstGeom prst="rect">
                      <a:avLst/>
                    </a:prstGeom>
                  </pic:spPr>
                </pic:pic>
              </a:graphicData>
            </a:graphic>
          </wp:inline>
        </w:drawing>
      </w:r>
    </w:p>
    <w:p w:rsidR="002A09E4" w:rsidRPr="002A09E4" w:rsidRDefault="002A09E4" w:rsidP="002A09E4">
      <w:pPr>
        <w:keepNext/>
        <w:keepLines/>
        <w:spacing w:after="0" w:line="240" w:lineRule="auto"/>
        <w:jc w:val="center"/>
        <w:outlineLvl w:val="0"/>
        <w:rPr>
          <w:rFonts w:ascii="Times New Roman" w:eastAsiaTheme="majorEastAsia" w:hAnsi="Times New Roman" w:cs="Times New Roman"/>
          <w:b/>
          <w:bCs/>
          <w:sz w:val="24"/>
          <w:szCs w:val="24"/>
          <w:lang w:val="en-JM"/>
        </w:rPr>
      </w:pPr>
      <w:r w:rsidRPr="002A09E4">
        <w:rPr>
          <w:rFonts w:ascii="Times New Roman" w:eastAsiaTheme="majorEastAsia" w:hAnsi="Times New Roman" w:cs="Times New Roman"/>
          <w:b/>
          <w:bCs/>
          <w:sz w:val="24"/>
          <w:szCs w:val="24"/>
          <w:lang w:val="en-JM"/>
        </w:rPr>
        <w:t>JOB DESCRIPTION &amp; SPECIFICATION</w:t>
      </w:r>
    </w:p>
    <w:p w:rsidR="002A09E4" w:rsidRPr="002A09E4" w:rsidRDefault="002A09E4" w:rsidP="002A09E4">
      <w:pPr>
        <w:keepNext/>
        <w:keepLines/>
        <w:spacing w:before="200" w:after="0" w:line="240" w:lineRule="auto"/>
        <w:outlineLvl w:val="1"/>
        <w:rPr>
          <w:rFonts w:ascii="Times New Roman" w:eastAsiaTheme="majorEastAsia" w:hAnsi="Times New Roman" w:cs="Times New Roman"/>
          <w:sz w:val="24"/>
          <w:szCs w:val="24"/>
        </w:rPr>
      </w:pPr>
      <w:bookmarkStart w:id="0" w:name="_Toc437942167"/>
      <w:r w:rsidRPr="002A09E4">
        <w:rPr>
          <w:rFonts w:ascii="Times New Roman" w:eastAsiaTheme="majorEastAsia" w:hAnsi="Times New Roman" w:cs="Times New Roman"/>
          <w:b/>
          <w:sz w:val="24"/>
          <w:szCs w:val="24"/>
        </w:rPr>
        <w:t>Job Title:</w:t>
      </w:r>
      <w:r w:rsidRPr="002A09E4">
        <w:rPr>
          <w:rFonts w:ascii="Times New Roman" w:eastAsiaTheme="majorEastAsia" w:hAnsi="Times New Roman" w:cs="Times New Roman"/>
          <w:sz w:val="24"/>
          <w:szCs w:val="24"/>
        </w:rPr>
        <w:t xml:space="preserve"> </w:t>
      </w:r>
      <w:r w:rsidRPr="002A09E4">
        <w:rPr>
          <w:rFonts w:ascii="Times New Roman" w:eastAsiaTheme="majorEastAsia" w:hAnsi="Times New Roman" w:cs="Times New Roman"/>
          <w:sz w:val="24"/>
          <w:szCs w:val="24"/>
        </w:rPr>
        <w:tab/>
      </w:r>
      <w:r w:rsidRPr="002A09E4">
        <w:rPr>
          <w:rFonts w:ascii="Times New Roman" w:eastAsiaTheme="majorEastAsia" w:hAnsi="Times New Roman" w:cs="Times New Roman"/>
          <w:sz w:val="24"/>
          <w:szCs w:val="24"/>
        </w:rPr>
        <w:tab/>
      </w:r>
      <w:bookmarkEnd w:id="0"/>
      <w:r w:rsidRPr="002A09E4">
        <w:rPr>
          <w:rFonts w:ascii="Times New Roman" w:eastAsiaTheme="majorEastAsia" w:hAnsi="Times New Roman" w:cs="Times New Roman"/>
          <w:sz w:val="24"/>
          <w:szCs w:val="24"/>
        </w:rPr>
        <w:t>Performance, Evaluation and Monitoring Officer</w:t>
      </w:r>
    </w:p>
    <w:p w:rsidR="002A09E4" w:rsidRPr="002A09E4" w:rsidRDefault="002A09E4" w:rsidP="002A09E4">
      <w:pPr>
        <w:spacing w:after="0" w:line="240" w:lineRule="auto"/>
        <w:rPr>
          <w:rFonts w:ascii="Times New Roman" w:eastAsia="Times New Roman" w:hAnsi="Times New Roman" w:cs="Times New Roman"/>
          <w:b/>
          <w:sz w:val="24"/>
          <w:szCs w:val="24"/>
        </w:rPr>
      </w:pPr>
      <w:r w:rsidRPr="002A09E4">
        <w:rPr>
          <w:rFonts w:ascii="Times New Roman" w:eastAsia="Times New Roman" w:hAnsi="Times New Roman" w:cs="Times New Roman"/>
          <w:b/>
          <w:sz w:val="24"/>
          <w:szCs w:val="24"/>
        </w:rPr>
        <w:t>Post Number:            73215</w:t>
      </w:r>
    </w:p>
    <w:p w:rsidR="002A09E4" w:rsidRPr="002A09E4" w:rsidRDefault="002A09E4" w:rsidP="002A09E4">
      <w:pPr>
        <w:spacing w:after="0" w:line="240" w:lineRule="auto"/>
        <w:rPr>
          <w:rFonts w:ascii="Times New Roman" w:eastAsia="Times New Roman" w:hAnsi="Times New Roman" w:cs="Times New Roman"/>
          <w:bCs/>
          <w:sz w:val="24"/>
          <w:szCs w:val="24"/>
        </w:rPr>
      </w:pPr>
      <w:r w:rsidRPr="002A09E4">
        <w:rPr>
          <w:rFonts w:ascii="Times New Roman" w:eastAsia="Times New Roman" w:hAnsi="Times New Roman" w:cs="Times New Roman"/>
          <w:b/>
          <w:bCs/>
          <w:sz w:val="24"/>
          <w:szCs w:val="24"/>
        </w:rPr>
        <w:t>Job Grade/Level:</w:t>
      </w:r>
      <w:r w:rsidRPr="002A09E4">
        <w:rPr>
          <w:rFonts w:ascii="Times New Roman" w:eastAsia="Times New Roman" w:hAnsi="Times New Roman" w:cs="Times New Roman"/>
          <w:bCs/>
          <w:sz w:val="24"/>
          <w:szCs w:val="24"/>
        </w:rPr>
        <w:tab/>
        <w:t>GMG/AM 4</w:t>
      </w:r>
    </w:p>
    <w:p w:rsidR="002A09E4" w:rsidRPr="002A09E4" w:rsidRDefault="002A09E4" w:rsidP="002A09E4">
      <w:pPr>
        <w:spacing w:after="0" w:line="240" w:lineRule="auto"/>
        <w:ind w:left="2160" w:hanging="2160"/>
        <w:rPr>
          <w:rFonts w:ascii="Times New Roman" w:eastAsia="Times New Roman" w:hAnsi="Times New Roman" w:cs="Times New Roman"/>
          <w:bCs/>
          <w:sz w:val="24"/>
          <w:szCs w:val="24"/>
        </w:rPr>
      </w:pPr>
      <w:r w:rsidRPr="002A09E4">
        <w:rPr>
          <w:rFonts w:ascii="Times New Roman" w:eastAsia="Times New Roman" w:hAnsi="Times New Roman" w:cs="Times New Roman"/>
          <w:b/>
          <w:bCs/>
          <w:sz w:val="24"/>
          <w:szCs w:val="24"/>
        </w:rPr>
        <w:t>Division:</w:t>
      </w:r>
      <w:r w:rsidRPr="002A09E4">
        <w:rPr>
          <w:rFonts w:ascii="Times New Roman" w:eastAsia="Times New Roman" w:hAnsi="Times New Roman" w:cs="Times New Roman"/>
          <w:bCs/>
          <w:sz w:val="24"/>
          <w:szCs w:val="24"/>
        </w:rPr>
        <w:tab/>
        <w:t>The Accountant General’s Department – A Department of the Ministry of Finance and the Public Service</w:t>
      </w:r>
    </w:p>
    <w:p w:rsidR="00806768" w:rsidRDefault="002A09E4" w:rsidP="002A09E4">
      <w:pPr>
        <w:pBdr>
          <w:bottom w:val="single" w:sz="12" w:space="1" w:color="auto"/>
        </w:pBdr>
        <w:spacing w:after="0" w:line="240" w:lineRule="auto"/>
        <w:rPr>
          <w:rFonts w:ascii="Times New Roman" w:eastAsia="Times New Roman" w:hAnsi="Times New Roman" w:cs="Times New Roman"/>
          <w:sz w:val="24"/>
          <w:szCs w:val="24"/>
        </w:rPr>
      </w:pPr>
      <w:r w:rsidRPr="002A09E4">
        <w:rPr>
          <w:rFonts w:ascii="Times New Roman" w:eastAsia="Times New Roman" w:hAnsi="Times New Roman" w:cs="Times New Roman"/>
          <w:b/>
          <w:bCs/>
          <w:sz w:val="24"/>
          <w:szCs w:val="24"/>
        </w:rPr>
        <w:t>Reports to:</w:t>
      </w:r>
      <w:r w:rsidRPr="002A09E4">
        <w:rPr>
          <w:rFonts w:ascii="Times New Roman" w:eastAsia="Times New Roman" w:hAnsi="Times New Roman" w:cs="Times New Roman"/>
          <w:bCs/>
          <w:sz w:val="24"/>
          <w:szCs w:val="24"/>
        </w:rPr>
        <w:tab/>
      </w:r>
      <w:r w:rsidR="00806768">
        <w:rPr>
          <w:rFonts w:ascii="Times New Roman" w:eastAsia="Times New Roman" w:hAnsi="Times New Roman" w:cs="Times New Roman"/>
          <w:bCs/>
          <w:sz w:val="24"/>
          <w:szCs w:val="24"/>
        </w:rPr>
        <w:tab/>
      </w:r>
      <w:r w:rsidRPr="002A09E4">
        <w:rPr>
          <w:rFonts w:ascii="Times New Roman" w:eastAsia="Times New Roman" w:hAnsi="Times New Roman" w:cs="Times New Roman"/>
          <w:bCs/>
          <w:sz w:val="24"/>
          <w:szCs w:val="24"/>
        </w:rPr>
        <w:t xml:space="preserve">Director, </w:t>
      </w:r>
      <w:r w:rsidRPr="002A09E4">
        <w:rPr>
          <w:rFonts w:ascii="Times New Roman" w:eastAsia="Times New Roman" w:hAnsi="Times New Roman" w:cs="Times New Roman"/>
          <w:sz w:val="24"/>
          <w:szCs w:val="24"/>
        </w:rPr>
        <w:t xml:space="preserve">Organizational Development &amp; </w:t>
      </w:r>
      <w:r w:rsidR="00806768">
        <w:rPr>
          <w:rFonts w:ascii="Times New Roman" w:eastAsia="Times New Roman" w:hAnsi="Times New Roman" w:cs="Times New Roman"/>
          <w:sz w:val="24"/>
          <w:szCs w:val="24"/>
        </w:rPr>
        <w:t>Performance Evaluation</w:t>
      </w:r>
    </w:p>
    <w:p w:rsidR="002A09E4" w:rsidRPr="002A09E4" w:rsidRDefault="00806768" w:rsidP="00806768">
      <w:pPr>
        <w:pBdr>
          <w:bottom w:val="single" w:sz="12" w:space="1" w:color="auto"/>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2A09E4" w:rsidRPr="002A09E4">
        <w:rPr>
          <w:rFonts w:ascii="Times New Roman" w:eastAsia="Times New Roman" w:hAnsi="Times New Roman" w:cs="Times New Roman"/>
          <w:sz w:val="24"/>
          <w:szCs w:val="24"/>
        </w:rPr>
        <w:t xml:space="preserve"> &amp; Monitoring</w:t>
      </w:r>
    </w:p>
    <w:p w:rsidR="002A09E4" w:rsidRPr="002A09E4" w:rsidRDefault="002A09E4" w:rsidP="002A09E4">
      <w:pPr>
        <w:spacing w:after="200" w:line="276" w:lineRule="auto"/>
        <w:ind w:left="360"/>
        <w:contextualSpacing/>
        <w:rPr>
          <w:rFonts w:ascii="Times New Roman" w:eastAsia="Times New Roman" w:hAnsi="Times New Roman" w:cs="Times New Roman"/>
          <w:b/>
          <w:bCs/>
          <w:caps/>
          <w:sz w:val="24"/>
          <w:szCs w:val="24"/>
        </w:rPr>
      </w:pPr>
    </w:p>
    <w:p w:rsidR="002A09E4" w:rsidRPr="002A09E4" w:rsidRDefault="002A09E4" w:rsidP="002A09E4">
      <w:pPr>
        <w:numPr>
          <w:ilvl w:val="0"/>
          <w:numId w:val="10"/>
        </w:numPr>
        <w:spacing w:after="200" w:line="276" w:lineRule="auto"/>
        <w:contextualSpacing/>
        <w:rPr>
          <w:rFonts w:ascii="Times New Roman" w:eastAsia="Times New Roman" w:hAnsi="Times New Roman" w:cs="Times New Roman"/>
          <w:b/>
          <w:bCs/>
          <w:caps/>
          <w:sz w:val="24"/>
          <w:szCs w:val="24"/>
        </w:rPr>
      </w:pPr>
      <w:r w:rsidRPr="002A09E4">
        <w:rPr>
          <w:rFonts w:ascii="Times New Roman" w:eastAsia="Times New Roman" w:hAnsi="Times New Roman" w:cs="Times New Roman"/>
          <w:b/>
          <w:bCs/>
          <w:caps/>
          <w:sz w:val="24"/>
          <w:szCs w:val="24"/>
        </w:rPr>
        <w:t>Strategic Objectives</w:t>
      </w:r>
    </w:p>
    <w:p w:rsidR="002A09E4" w:rsidRPr="002A09E4" w:rsidRDefault="002A09E4" w:rsidP="002A09E4">
      <w:pPr>
        <w:spacing w:after="0" w:line="240" w:lineRule="auto"/>
        <w:ind w:left="360"/>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lang w:val="en-029"/>
        </w:rPr>
        <w:t>The Corporate Services Division is responsible for providing essential services to the other divisions to support the successful execution of the core Treasury functions of the Department. This Division has responsibility for</w:t>
      </w:r>
      <w:r w:rsidRPr="002A09E4">
        <w:rPr>
          <w:rFonts w:ascii="Times New Roman" w:eastAsia="Times New Roman" w:hAnsi="Times New Roman" w:cs="Times New Roman"/>
          <w:bCs/>
          <w:sz w:val="24"/>
          <w:szCs w:val="24"/>
        </w:rPr>
        <w:t xml:space="preserve"> human resource policies, procedures, and advice to guide management and staff; and to facilitate organizational development which includes the review and re-design of business processes.  It is also responsible for capacity building including the hiring of staff and the facilitation of staff training and development for best fit, competence and high performance.  The Division is also responsible for effective employee and industrial relations, a comfortable work place and facilities, and occupational health and safety.  It facilitates the establishment of an accountability framework for the Department to include organizational risk analysis, strategic planning, and performance management; and provides customers and stakeholders with high quality information and service.  The Division manages the finances of the Department, which includes procurement management. </w:t>
      </w:r>
    </w:p>
    <w:p w:rsidR="002A09E4" w:rsidRPr="002A09E4" w:rsidRDefault="002A09E4" w:rsidP="002A09E4">
      <w:pPr>
        <w:spacing w:after="0" w:line="240" w:lineRule="auto"/>
        <w:ind w:left="360"/>
        <w:contextualSpacing/>
        <w:rPr>
          <w:rFonts w:ascii="Times New Roman" w:eastAsia="Times New Roman" w:hAnsi="Times New Roman" w:cs="Times New Roman"/>
          <w:bCs/>
          <w:sz w:val="24"/>
          <w:szCs w:val="24"/>
        </w:rPr>
      </w:pPr>
    </w:p>
    <w:p w:rsidR="002A09E4" w:rsidRPr="002A09E4" w:rsidRDefault="002A09E4" w:rsidP="002A09E4">
      <w:pPr>
        <w:spacing w:after="0" w:line="240" w:lineRule="auto"/>
        <w:ind w:left="360"/>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 xml:space="preserve">This Division operates on the authority of the Financial Administration and Audit Act, the Public Service Regulations 1961, the Public Sector Staff Orders 2004, the Official Secrets Act, the Access to Information Act, the Corruption Prevention Act, and various other enactments. </w:t>
      </w:r>
    </w:p>
    <w:p w:rsidR="002A09E4" w:rsidRPr="002A09E4" w:rsidRDefault="002A09E4" w:rsidP="002A09E4">
      <w:pPr>
        <w:spacing w:after="0" w:line="240" w:lineRule="auto"/>
        <w:ind w:left="360"/>
        <w:contextualSpacing/>
        <w:rPr>
          <w:rFonts w:ascii="Times New Roman" w:eastAsia="Times New Roman" w:hAnsi="Times New Roman" w:cs="Times New Roman"/>
          <w:b/>
          <w:bCs/>
          <w:sz w:val="24"/>
          <w:szCs w:val="24"/>
          <w:lang w:val="en-029"/>
        </w:rPr>
      </w:pPr>
    </w:p>
    <w:p w:rsidR="002A09E4" w:rsidRPr="002A09E4" w:rsidRDefault="002A09E4" w:rsidP="002A09E4">
      <w:pPr>
        <w:numPr>
          <w:ilvl w:val="0"/>
          <w:numId w:val="10"/>
        </w:numPr>
        <w:spacing w:after="0" w:line="240" w:lineRule="auto"/>
        <w:contextualSpacing/>
        <w:rPr>
          <w:rFonts w:ascii="Times New Roman" w:eastAsia="Times New Roman" w:hAnsi="Times New Roman" w:cs="Times New Roman"/>
          <w:b/>
          <w:bCs/>
          <w:sz w:val="24"/>
          <w:szCs w:val="24"/>
          <w:lang w:val="en-029"/>
        </w:rPr>
      </w:pPr>
      <w:r w:rsidRPr="002A09E4">
        <w:rPr>
          <w:rFonts w:ascii="Times New Roman" w:eastAsia="Times New Roman" w:hAnsi="Times New Roman" w:cs="Times New Roman"/>
          <w:b/>
          <w:bCs/>
          <w:sz w:val="24"/>
          <w:szCs w:val="24"/>
          <w:lang w:val="en-029"/>
        </w:rPr>
        <w:t xml:space="preserve">JOB PURPOSE </w:t>
      </w:r>
    </w:p>
    <w:p w:rsidR="002A09E4" w:rsidRPr="002A09E4" w:rsidRDefault="002A09E4" w:rsidP="002A09E4">
      <w:pPr>
        <w:spacing w:after="0" w:line="240" w:lineRule="auto"/>
        <w:ind w:left="360"/>
        <w:rPr>
          <w:rFonts w:ascii="Times New Roman" w:eastAsia="Times New Roman" w:hAnsi="Times New Roman" w:cs="Times New Roman"/>
          <w:sz w:val="24"/>
          <w:szCs w:val="24"/>
        </w:rPr>
      </w:pPr>
      <w:r w:rsidRPr="002A09E4">
        <w:rPr>
          <w:rFonts w:ascii="Times New Roman" w:eastAsia="Times New Roman" w:hAnsi="Times New Roman" w:cs="Times New Roman"/>
          <w:sz w:val="24"/>
          <w:szCs w:val="24"/>
        </w:rPr>
        <w:t xml:space="preserve">The Performance Management and Rewards Officer in collaboration with all levels of staff is responsible for the planning, implementation, monitoring, evaluation and maintenance of the Performance Management System to ensure the organization’s needs are met. The incumbent evaluates all aspects of the system and recommends improvement to strengthen performance. The incumbent also manages the Reward and Recognition </w:t>
      </w:r>
      <w:proofErr w:type="spellStart"/>
      <w:r w:rsidRPr="002A09E4">
        <w:rPr>
          <w:rFonts w:ascii="Times New Roman" w:eastAsia="Times New Roman" w:hAnsi="Times New Roman" w:cs="Times New Roman"/>
          <w:sz w:val="24"/>
          <w:szCs w:val="24"/>
        </w:rPr>
        <w:t>Programme</w:t>
      </w:r>
      <w:proofErr w:type="spellEnd"/>
      <w:r w:rsidRPr="002A09E4">
        <w:rPr>
          <w:rFonts w:ascii="Times New Roman" w:eastAsia="Times New Roman" w:hAnsi="Times New Roman" w:cs="Times New Roman"/>
          <w:sz w:val="24"/>
          <w:szCs w:val="24"/>
        </w:rPr>
        <w:t xml:space="preserve"> to acknowledge staff members’ contribution. </w:t>
      </w:r>
    </w:p>
    <w:p w:rsidR="002A09E4" w:rsidRPr="002A09E4" w:rsidRDefault="002A09E4" w:rsidP="002A09E4">
      <w:pPr>
        <w:spacing w:after="0" w:line="240" w:lineRule="auto"/>
        <w:ind w:left="360"/>
        <w:rPr>
          <w:rFonts w:ascii="Times New Roman" w:eastAsia="Times New Roman" w:hAnsi="Times New Roman" w:cs="Times New Roman"/>
          <w:sz w:val="24"/>
          <w:szCs w:val="24"/>
        </w:rPr>
      </w:pPr>
    </w:p>
    <w:p w:rsidR="002A09E4" w:rsidRPr="002A09E4" w:rsidRDefault="002A09E4" w:rsidP="002A09E4">
      <w:pPr>
        <w:spacing w:after="0" w:line="240" w:lineRule="auto"/>
        <w:ind w:left="360"/>
        <w:rPr>
          <w:rFonts w:ascii="Times New Roman" w:eastAsia="Times New Roman" w:hAnsi="Times New Roman" w:cs="Times New Roman"/>
          <w:b/>
          <w:bCs/>
          <w:sz w:val="24"/>
          <w:szCs w:val="24"/>
        </w:rPr>
      </w:pPr>
      <w:r w:rsidRPr="002A09E4">
        <w:rPr>
          <w:rFonts w:ascii="Times New Roman" w:eastAsia="Times New Roman" w:hAnsi="Times New Roman" w:cs="Times New Roman"/>
          <w:b/>
          <w:bCs/>
          <w:sz w:val="24"/>
          <w:szCs w:val="24"/>
        </w:rPr>
        <w:t xml:space="preserve">Summary of the broad purpose of the position in relation to Government’s goals and strategies:                                                                                   </w:t>
      </w:r>
    </w:p>
    <w:p w:rsidR="002A09E4" w:rsidRPr="002A09E4" w:rsidRDefault="002A09E4" w:rsidP="002A09E4">
      <w:pPr>
        <w:numPr>
          <w:ilvl w:val="0"/>
          <w:numId w:val="4"/>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To superintend the performance management cycle/ process.</w:t>
      </w:r>
    </w:p>
    <w:p w:rsidR="002A09E4" w:rsidRPr="002A09E4" w:rsidRDefault="002A09E4" w:rsidP="002A09E4">
      <w:pPr>
        <w:numPr>
          <w:ilvl w:val="0"/>
          <w:numId w:val="4"/>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lastRenderedPageBreak/>
        <w:t xml:space="preserve">To manage the Department’s rewards and recognition activities. </w:t>
      </w:r>
    </w:p>
    <w:p w:rsidR="002A09E4" w:rsidRPr="002A09E4" w:rsidRDefault="002A09E4" w:rsidP="002A09E4">
      <w:pPr>
        <w:numPr>
          <w:ilvl w:val="0"/>
          <w:numId w:val="4"/>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To develop and maintain required performance management documents, tools and procedures.</w:t>
      </w:r>
    </w:p>
    <w:p w:rsidR="002A09E4" w:rsidRPr="002A09E4" w:rsidRDefault="002A09E4" w:rsidP="002A09E4">
      <w:pPr>
        <w:numPr>
          <w:ilvl w:val="0"/>
          <w:numId w:val="4"/>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To undertake research and analysis and make recommendations to improve the performance management process and reward and recognition initiatives.</w:t>
      </w:r>
    </w:p>
    <w:p w:rsidR="002A09E4" w:rsidRPr="002A09E4" w:rsidRDefault="002A09E4" w:rsidP="002A09E4">
      <w:pPr>
        <w:numPr>
          <w:ilvl w:val="0"/>
          <w:numId w:val="4"/>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To develop, implement and evaluate metrics used to assess the effectiveness of the performance and recognition portfolios.</w:t>
      </w:r>
    </w:p>
    <w:p w:rsidR="002A09E4" w:rsidRPr="002A09E4" w:rsidRDefault="002A09E4" w:rsidP="002A09E4">
      <w:pPr>
        <w:numPr>
          <w:ilvl w:val="0"/>
          <w:numId w:val="4"/>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To design and conduct sensitization, coaching and training sessions.</w:t>
      </w:r>
    </w:p>
    <w:p w:rsidR="002A09E4" w:rsidRPr="002A09E4" w:rsidRDefault="002A09E4" w:rsidP="002A09E4">
      <w:pPr>
        <w:numPr>
          <w:ilvl w:val="0"/>
          <w:numId w:val="4"/>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To manage all communication relating to the portfolio and promote a performance culture.</w:t>
      </w:r>
    </w:p>
    <w:p w:rsidR="002A09E4" w:rsidRPr="002A09E4" w:rsidRDefault="002A09E4" w:rsidP="002A09E4">
      <w:pPr>
        <w:spacing w:after="0" w:line="240" w:lineRule="auto"/>
        <w:ind w:left="720"/>
        <w:contextualSpacing/>
        <w:rPr>
          <w:rFonts w:ascii="Times New Roman" w:eastAsia="Times New Roman" w:hAnsi="Times New Roman" w:cs="Times New Roman"/>
          <w:sz w:val="24"/>
          <w:szCs w:val="24"/>
          <w:lang w:val="en-029"/>
        </w:rPr>
      </w:pPr>
    </w:p>
    <w:p w:rsidR="002A09E4" w:rsidRPr="002A09E4" w:rsidRDefault="002A09E4" w:rsidP="002A09E4">
      <w:pPr>
        <w:spacing w:after="0" w:line="240" w:lineRule="auto"/>
        <w:ind w:left="720"/>
        <w:contextualSpacing/>
        <w:rPr>
          <w:rFonts w:ascii="Times New Roman" w:eastAsia="Times New Roman" w:hAnsi="Times New Roman" w:cs="Times New Roman"/>
          <w:sz w:val="24"/>
          <w:szCs w:val="24"/>
          <w:lang w:val="en-029"/>
        </w:rPr>
      </w:pPr>
    </w:p>
    <w:p w:rsidR="002A09E4" w:rsidRPr="002A09E4" w:rsidRDefault="002A09E4" w:rsidP="002A09E4">
      <w:pPr>
        <w:numPr>
          <w:ilvl w:val="0"/>
          <w:numId w:val="10"/>
        </w:numPr>
        <w:spacing w:after="0" w:line="240" w:lineRule="auto"/>
        <w:contextualSpacing/>
        <w:rPr>
          <w:rFonts w:ascii="Times New Roman" w:eastAsia="Times New Roman" w:hAnsi="Times New Roman" w:cs="Times New Roman"/>
          <w:b/>
          <w:bCs/>
          <w:caps/>
          <w:sz w:val="24"/>
          <w:szCs w:val="24"/>
        </w:rPr>
      </w:pPr>
      <w:r w:rsidRPr="002A09E4">
        <w:rPr>
          <w:rFonts w:ascii="Times New Roman" w:eastAsia="Times New Roman" w:hAnsi="Times New Roman" w:cs="Times New Roman"/>
          <w:b/>
          <w:bCs/>
          <w:caps/>
          <w:sz w:val="24"/>
          <w:szCs w:val="24"/>
        </w:rPr>
        <w:t>key outputs</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Work plans reviewed and feedback provided.</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 xml:space="preserve">Performance metrics developed and assessed. </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Policies, procedures, forms and manuals developed and maintained.</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Reports prepared and recommendations provided.</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Performance management and rewards and recognition databases/records maintained.</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Rewards and recognition activities coordinated.</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Communication materials developed and disseminated.</w:t>
      </w:r>
    </w:p>
    <w:p w:rsidR="002A09E4" w:rsidRPr="002A09E4" w:rsidRDefault="002A09E4" w:rsidP="002A09E4">
      <w:pPr>
        <w:numPr>
          <w:ilvl w:val="0"/>
          <w:numId w:val="5"/>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Training and coaching sessions conducted.</w:t>
      </w:r>
    </w:p>
    <w:p w:rsidR="002A09E4" w:rsidRPr="002A09E4" w:rsidRDefault="002A09E4" w:rsidP="002A09E4">
      <w:pPr>
        <w:spacing w:after="0" w:line="240" w:lineRule="auto"/>
        <w:ind w:left="360"/>
        <w:contextualSpacing/>
        <w:rPr>
          <w:rFonts w:ascii="Times New Roman" w:eastAsia="Times New Roman" w:hAnsi="Times New Roman" w:cs="Times New Roman"/>
          <w:b/>
          <w:bCs/>
          <w:caps/>
          <w:sz w:val="24"/>
          <w:szCs w:val="24"/>
          <w:lang w:val="en-029"/>
        </w:rPr>
      </w:pPr>
    </w:p>
    <w:p w:rsidR="002A09E4" w:rsidRPr="002A09E4" w:rsidRDefault="002A09E4" w:rsidP="002A09E4">
      <w:pPr>
        <w:numPr>
          <w:ilvl w:val="0"/>
          <w:numId w:val="10"/>
        </w:numPr>
        <w:spacing w:after="0" w:line="240" w:lineRule="auto"/>
        <w:contextualSpacing/>
        <w:rPr>
          <w:rFonts w:ascii="Times New Roman" w:eastAsia="Times New Roman" w:hAnsi="Times New Roman" w:cs="Times New Roman"/>
          <w:b/>
          <w:bCs/>
          <w:caps/>
          <w:sz w:val="24"/>
          <w:szCs w:val="24"/>
          <w:lang w:val="en-029"/>
        </w:rPr>
      </w:pPr>
      <w:r w:rsidRPr="002A09E4">
        <w:rPr>
          <w:rFonts w:ascii="Times New Roman" w:eastAsia="Times New Roman" w:hAnsi="Times New Roman" w:cs="Times New Roman"/>
          <w:b/>
          <w:bCs/>
          <w:caps/>
          <w:sz w:val="24"/>
          <w:szCs w:val="24"/>
          <w:lang w:val="en-029"/>
        </w:rPr>
        <w:t>Key Responsibilities</w:t>
      </w:r>
    </w:p>
    <w:p w:rsidR="002A09E4" w:rsidRPr="002A09E4" w:rsidRDefault="002A09E4" w:rsidP="002A09E4">
      <w:pPr>
        <w:spacing w:after="200" w:line="276" w:lineRule="auto"/>
        <w:ind w:left="360"/>
        <w:rPr>
          <w:rFonts w:ascii="Times New Roman" w:eastAsia="Times New Roman" w:hAnsi="Times New Roman" w:cs="Times New Roman"/>
          <w:b/>
          <w:i/>
          <w:sz w:val="24"/>
          <w:szCs w:val="24"/>
          <w:lang w:val="en-029"/>
        </w:rPr>
      </w:pPr>
      <w:r w:rsidRPr="002A09E4">
        <w:rPr>
          <w:rFonts w:ascii="Times New Roman" w:eastAsia="Times New Roman" w:hAnsi="Times New Roman" w:cs="Times New Roman"/>
          <w:b/>
          <w:i/>
          <w:sz w:val="24"/>
          <w:szCs w:val="24"/>
          <w:lang w:val="en-029"/>
        </w:rPr>
        <w:t>Technical</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Integrates performance management principles within the culture of the Department.</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Collaborates with managers, supervisors and team members to develop Unit and Individual Work plans to ensure alignment with Operational Plan and other related plans as well as the objectives of the Unit and job.</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Reviews and provides feedback to supervisors and/or team members on all sections of the Performance Management and Review Form.</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Coordinates interim and final performance reviews ensuring supervisors and team members complete the required documents.</w:t>
      </w:r>
    </w:p>
    <w:p w:rsidR="002A09E4" w:rsidRPr="002A09E4" w:rsidRDefault="002A09E4" w:rsidP="002A09E4">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en-029"/>
        </w:rPr>
      </w:pPr>
      <w:r w:rsidRPr="002A09E4">
        <w:rPr>
          <w:rFonts w:ascii="Times New Roman" w:eastAsia="Times New Roman" w:hAnsi="Times New Roman" w:cs="Times New Roman"/>
          <w:bCs/>
          <w:sz w:val="24"/>
          <w:szCs w:val="24"/>
          <w:lang w:val="en-029"/>
        </w:rPr>
        <w:t>Guides and monitors the performance development process for both high and poor performers to improve/strengthen performance and career development.</w:t>
      </w:r>
    </w:p>
    <w:p w:rsidR="002A09E4" w:rsidRPr="002A09E4" w:rsidRDefault="002A09E4" w:rsidP="002A09E4">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en-029"/>
        </w:rPr>
      </w:pPr>
      <w:r w:rsidRPr="002A09E4">
        <w:rPr>
          <w:rFonts w:ascii="Times New Roman" w:eastAsia="Times New Roman" w:hAnsi="Times New Roman" w:cs="Times New Roman"/>
          <w:bCs/>
          <w:sz w:val="24"/>
          <w:szCs w:val="24"/>
          <w:lang w:val="en-029"/>
        </w:rPr>
        <w:t>Develop tool and guide supervisors in the use of a performance improvement plan to aid in improving poor performance.</w:t>
      </w:r>
    </w:p>
    <w:p w:rsidR="002A09E4" w:rsidRPr="002A09E4" w:rsidRDefault="002A09E4" w:rsidP="002A09E4">
      <w:pPr>
        <w:widowControl w:val="0"/>
        <w:numPr>
          <w:ilvl w:val="0"/>
          <w:numId w:val="9"/>
        </w:numPr>
        <w:autoSpaceDE w:val="0"/>
        <w:autoSpaceDN w:val="0"/>
        <w:adjustRightInd w:val="0"/>
        <w:spacing w:after="0" w:line="240" w:lineRule="auto"/>
        <w:rPr>
          <w:rFonts w:ascii="Times New Roman" w:eastAsia="Times New Roman" w:hAnsi="Times New Roman" w:cs="Times New Roman"/>
          <w:bCs/>
          <w:sz w:val="24"/>
          <w:szCs w:val="24"/>
          <w:lang w:val="en-029"/>
        </w:rPr>
      </w:pPr>
      <w:r w:rsidRPr="002A09E4">
        <w:rPr>
          <w:rFonts w:ascii="Times New Roman" w:eastAsia="Times New Roman" w:hAnsi="Times New Roman" w:cs="Times New Roman"/>
          <w:sz w:val="24"/>
          <w:szCs w:val="24"/>
          <w:lang w:val="en-029"/>
        </w:rPr>
        <w:t>Collaborates with the Training and Development Unit to ensure training and developmental activities are included on the Training and Development Plan and/ or other related plans as well as to track fulfilment.</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Assists with the maintenance of the Department’s Competency Framework to support performance management, recruitment and selection, training, career development and to reinforce the Department’s core behaviours.</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Coordinates the payment of performance increments for all qualified staff members and inform the relevant HR Officer.</w:t>
      </w:r>
    </w:p>
    <w:p w:rsidR="002A09E4" w:rsidRPr="002A09E4" w:rsidRDefault="002A09E4" w:rsidP="002A09E4">
      <w:pPr>
        <w:numPr>
          <w:ilvl w:val="0"/>
          <w:numId w:val="9"/>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bCs/>
          <w:sz w:val="24"/>
          <w:szCs w:val="24"/>
        </w:rPr>
        <w:lastRenderedPageBreak/>
        <w:t>Implements performance management related change management initiatives in collaboration with other HR Officers and stakeholders</w:t>
      </w:r>
      <w:r w:rsidRPr="002A09E4">
        <w:rPr>
          <w:rFonts w:ascii="Times New Roman" w:eastAsia="Times New Roman" w:hAnsi="Times New Roman" w:cs="Times New Roman"/>
          <w:sz w:val="24"/>
          <w:szCs w:val="24"/>
          <w:lang w:val="en-029"/>
        </w:rPr>
        <w:t>.</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Maintains a confidential register of performance ratings and applicable awards/sanctions.</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Conducts sensitization, coaching and training sessions on all phases of the performance cycle.</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Develops, implements and maintains performance management and rewards and recognition documentations and reports.</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Conducts research and analysis and recommends corrective action (s)/ areas for improvement for the performance management and reward and recognition portfolios.</w:t>
      </w:r>
    </w:p>
    <w:p w:rsidR="002A09E4" w:rsidRPr="002A09E4" w:rsidRDefault="002A09E4" w:rsidP="002A09E4">
      <w:pPr>
        <w:numPr>
          <w:ilvl w:val="0"/>
          <w:numId w:val="9"/>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Develops, implements and monitors rewards and recognition activities, strategies and initiatives.</w:t>
      </w:r>
    </w:p>
    <w:p w:rsidR="002A09E4" w:rsidRPr="002A09E4" w:rsidRDefault="002A09E4" w:rsidP="002A09E4">
      <w:pPr>
        <w:numPr>
          <w:ilvl w:val="0"/>
          <w:numId w:val="9"/>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Collaborates with all levels of staff to embed a culture of performance and recognition.</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Maintains databases/records for the portfolios.</w:t>
      </w:r>
    </w:p>
    <w:p w:rsidR="002A09E4" w:rsidRPr="002A09E4" w:rsidRDefault="002A09E4" w:rsidP="002A09E4">
      <w:pPr>
        <w:numPr>
          <w:ilvl w:val="0"/>
          <w:numId w:val="9"/>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Assists the Organizational Development Manager with organizational development activities/initiatives as required.</w:t>
      </w:r>
    </w:p>
    <w:p w:rsidR="002A09E4" w:rsidRPr="002A09E4" w:rsidRDefault="002A09E4" w:rsidP="002A09E4">
      <w:pPr>
        <w:spacing w:after="0" w:line="240" w:lineRule="auto"/>
        <w:ind w:left="720"/>
        <w:contextualSpacing/>
        <w:rPr>
          <w:rFonts w:ascii="Times New Roman" w:eastAsia="Times New Roman" w:hAnsi="Times New Roman" w:cs="Times New Roman"/>
          <w:color w:val="FF0000"/>
          <w:sz w:val="24"/>
          <w:szCs w:val="24"/>
          <w:lang w:val="en-029"/>
        </w:rPr>
      </w:pPr>
    </w:p>
    <w:p w:rsidR="002A09E4" w:rsidRPr="002A09E4" w:rsidRDefault="002A09E4" w:rsidP="002A09E4">
      <w:pPr>
        <w:spacing w:after="0" w:line="240" w:lineRule="auto"/>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Any Other Duties</w:t>
      </w:r>
    </w:p>
    <w:p w:rsidR="002A09E4" w:rsidRPr="002A09E4" w:rsidRDefault="002A09E4" w:rsidP="002A09E4">
      <w:pPr>
        <w:spacing w:after="0" w:line="240" w:lineRule="auto"/>
        <w:rPr>
          <w:rFonts w:ascii="Times New Roman" w:eastAsia="Times New Roman" w:hAnsi="Times New Roman" w:cs="Times New Roman"/>
          <w:bCs/>
          <w:sz w:val="24"/>
          <w:szCs w:val="24"/>
        </w:rPr>
      </w:pPr>
    </w:p>
    <w:p w:rsidR="002A09E4" w:rsidRPr="002A09E4" w:rsidRDefault="002A09E4" w:rsidP="002A09E4">
      <w:pPr>
        <w:numPr>
          <w:ilvl w:val="0"/>
          <w:numId w:val="1"/>
        </w:numPr>
        <w:spacing w:after="0" w:line="240" w:lineRule="auto"/>
        <w:rPr>
          <w:rFonts w:ascii="Times New Roman" w:eastAsia="Times New Roman" w:hAnsi="Times New Roman" w:cs="Times New Roman"/>
          <w:b/>
          <w:bCs/>
          <w:sz w:val="24"/>
          <w:szCs w:val="24"/>
        </w:rPr>
      </w:pPr>
      <w:r w:rsidRPr="002A09E4">
        <w:rPr>
          <w:rFonts w:ascii="Times New Roman" w:eastAsia="Times New Roman" w:hAnsi="Times New Roman" w:cs="Times New Roman"/>
          <w:bCs/>
          <w:sz w:val="24"/>
          <w:szCs w:val="24"/>
        </w:rPr>
        <w:t xml:space="preserve">Any other related duty that may be assigned from time to time </w:t>
      </w:r>
    </w:p>
    <w:p w:rsidR="002A09E4" w:rsidRPr="002A09E4" w:rsidRDefault="002A09E4" w:rsidP="002A09E4">
      <w:pPr>
        <w:spacing w:after="0" w:line="240" w:lineRule="auto"/>
        <w:ind w:left="284"/>
        <w:rPr>
          <w:rFonts w:ascii="Times New Roman" w:eastAsia="Times New Roman" w:hAnsi="Times New Roman" w:cs="Times New Roman"/>
          <w:bCs/>
          <w:i/>
          <w:sz w:val="24"/>
          <w:szCs w:val="24"/>
        </w:rPr>
      </w:pPr>
    </w:p>
    <w:p w:rsidR="002A09E4" w:rsidRPr="002A09E4" w:rsidRDefault="002A09E4" w:rsidP="002A09E4">
      <w:pPr>
        <w:numPr>
          <w:ilvl w:val="0"/>
          <w:numId w:val="10"/>
        </w:numPr>
        <w:spacing w:after="200" w:line="276" w:lineRule="auto"/>
        <w:contextualSpacing/>
        <w:rPr>
          <w:rFonts w:ascii="Times New Roman" w:eastAsia="Times New Roman" w:hAnsi="Times New Roman" w:cs="Times New Roman"/>
          <w:b/>
          <w:bCs/>
          <w:caps/>
          <w:sz w:val="24"/>
          <w:szCs w:val="24"/>
        </w:rPr>
      </w:pPr>
      <w:r w:rsidRPr="002A09E4">
        <w:rPr>
          <w:rFonts w:ascii="Times New Roman" w:eastAsia="Times New Roman" w:hAnsi="Times New Roman" w:cs="Times New Roman"/>
          <w:b/>
          <w:bCs/>
          <w:caps/>
          <w:sz w:val="24"/>
          <w:szCs w:val="24"/>
        </w:rPr>
        <w:t>Key Performance Indicators</w:t>
      </w:r>
    </w:p>
    <w:p w:rsidR="002A09E4" w:rsidRPr="002A09E4" w:rsidRDefault="002A09E4" w:rsidP="002A09E4">
      <w:pPr>
        <w:spacing w:after="0" w:line="240" w:lineRule="auto"/>
        <w:ind w:left="360"/>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The job is successfully performed when:</w:t>
      </w:r>
    </w:p>
    <w:p w:rsidR="002A09E4" w:rsidRPr="002A09E4" w:rsidRDefault="002A09E4" w:rsidP="002A09E4">
      <w:pPr>
        <w:numPr>
          <w:ilvl w:val="0"/>
          <w:numId w:val="5"/>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Performance Management Cycle coordinated within stipulated timeframes.</w:t>
      </w:r>
    </w:p>
    <w:p w:rsidR="002A09E4" w:rsidRPr="002A09E4" w:rsidRDefault="002A09E4" w:rsidP="002A09E4">
      <w:pPr>
        <w:numPr>
          <w:ilvl w:val="0"/>
          <w:numId w:val="5"/>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Unit work plans reviewed and feedback provided within stipulated timelines.</w:t>
      </w:r>
    </w:p>
    <w:p w:rsidR="002A09E4" w:rsidRPr="002A09E4" w:rsidRDefault="002A09E4" w:rsidP="002A09E4">
      <w:pPr>
        <w:numPr>
          <w:ilvl w:val="0"/>
          <w:numId w:val="5"/>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Metrics developed and evaluated within required timeframes.</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Improvements recommended based on research.</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Reward and recognition activities and increment awards coordinated within required timeframes.</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Reports, policies, manuals, forms and procedures developed within agreed time-frame and required standards.</w:t>
      </w:r>
    </w:p>
    <w:p w:rsidR="002A09E4" w:rsidRPr="002A09E4" w:rsidRDefault="002A09E4" w:rsidP="002A09E4">
      <w:pPr>
        <w:numPr>
          <w:ilvl w:val="0"/>
          <w:numId w:val="5"/>
        </w:numPr>
        <w:spacing w:after="0" w:line="240" w:lineRule="auto"/>
        <w:contextualSpacing/>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 xml:space="preserve">Training conducted within required timeframe and documents are current and comply with established standards. </w:t>
      </w:r>
    </w:p>
    <w:p w:rsidR="002A09E4" w:rsidRPr="002A09E4" w:rsidRDefault="002A09E4" w:rsidP="002A09E4">
      <w:pPr>
        <w:numPr>
          <w:ilvl w:val="0"/>
          <w:numId w:val="5"/>
        </w:numPr>
        <w:spacing w:after="0" w:line="240"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sz w:val="24"/>
          <w:szCs w:val="24"/>
          <w:lang w:val="en-029"/>
        </w:rPr>
        <w:t xml:space="preserve"> Records are current/ maintained in accordance with stipulated timelines and guidelines. </w:t>
      </w:r>
    </w:p>
    <w:p w:rsidR="002A09E4" w:rsidRPr="002A09E4" w:rsidRDefault="002A09E4" w:rsidP="002A09E4">
      <w:pPr>
        <w:spacing w:after="200" w:line="276" w:lineRule="auto"/>
        <w:rPr>
          <w:rFonts w:ascii="Times New Roman" w:eastAsia="Times New Roman" w:hAnsi="Times New Roman" w:cs="Times New Roman"/>
          <w:sz w:val="24"/>
          <w:szCs w:val="24"/>
          <w:lang w:val="en-029"/>
        </w:rPr>
      </w:pPr>
    </w:p>
    <w:p w:rsidR="002A09E4" w:rsidRPr="002A09E4" w:rsidRDefault="002A09E4" w:rsidP="002A09E4">
      <w:pPr>
        <w:numPr>
          <w:ilvl w:val="0"/>
          <w:numId w:val="10"/>
        </w:numPr>
        <w:spacing w:after="0" w:line="276" w:lineRule="auto"/>
        <w:rPr>
          <w:rFonts w:ascii="Times New Roman" w:eastAsia="Times New Roman" w:hAnsi="Times New Roman" w:cs="Times New Roman"/>
          <w:b/>
          <w:sz w:val="24"/>
          <w:szCs w:val="24"/>
          <w:lang w:val="en-029"/>
        </w:rPr>
      </w:pPr>
      <w:r w:rsidRPr="002A09E4">
        <w:rPr>
          <w:rFonts w:ascii="Times New Roman" w:eastAsia="Times New Roman" w:hAnsi="Times New Roman" w:cs="Times New Roman"/>
          <w:b/>
          <w:sz w:val="24"/>
          <w:szCs w:val="24"/>
          <w:lang w:val="en-029"/>
        </w:rPr>
        <w:t>AUTHORITY</w:t>
      </w:r>
    </w:p>
    <w:p w:rsidR="002A09E4" w:rsidRPr="002A09E4" w:rsidRDefault="002A09E4" w:rsidP="002A09E4">
      <w:pPr>
        <w:numPr>
          <w:ilvl w:val="0"/>
          <w:numId w:val="6"/>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Recommends and implements improvement activities for both portfolios.</w:t>
      </w:r>
    </w:p>
    <w:p w:rsidR="002A09E4" w:rsidRPr="002A09E4" w:rsidRDefault="002A09E4" w:rsidP="002A09E4">
      <w:pPr>
        <w:numPr>
          <w:ilvl w:val="0"/>
          <w:numId w:val="6"/>
        </w:numPr>
        <w:spacing w:after="0" w:line="240" w:lineRule="auto"/>
        <w:rPr>
          <w:rFonts w:ascii="Times New Roman" w:eastAsia="Times New Roman" w:hAnsi="Times New Roman" w:cs="Times New Roman"/>
          <w:sz w:val="24"/>
          <w:szCs w:val="24"/>
          <w:lang w:val="en-029"/>
        </w:rPr>
      </w:pPr>
      <w:r w:rsidRPr="002A09E4">
        <w:rPr>
          <w:rFonts w:ascii="Times New Roman" w:eastAsia="Times New Roman" w:hAnsi="Times New Roman" w:cs="Times New Roman"/>
          <w:sz w:val="24"/>
          <w:szCs w:val="24"/>
          <w:lang w:val="en-029"/>
        </w:rPr>
        <w:t xml:space="preserve">Recommends rewards, incentives and celebratory activities for rewards and </w:t>
      </w:r>
      <w:proofErr w:type="gramStart"/>
      <w:r w:rsidRPr="002A09E4">
        <w:rPr>
          <w:rFonts w:ascii="Times New Roman" w:eastAsia="Times New Roman" w:hAnsi="Times New Roman" w:cs="Times New Roman"/>
          <w:sz w:val="24"/>
          <w:szCs w:val="24"/>
          <w:lang w:val="en-029"/>
        </w:rPr>
        <w:t>recognition .</w:t>
      </w:r>
      <w:proofErr w:type="gramEnd"/>
    </w:p>
    <w:p w:rsidR="002A09E4" w:rsidRPr="002A09E4" w:rsidRDefault="002A09E4" w:rsidP="002A09E4">
      <w:pPr>
        <w:spacing w:after="0" w:line="240" w:lineRule="auto"/>
        <w:ind w:left="1080"/>
        <w:rPr>
          <w:rFonts w:ascii="Times New Roman" w:eastAsia="Times New Roman" w:hAnsi="Times New Roman" w:cs="Times New Roman"/>
          <w:sz w:val="24"/>
          <w:szCs w:val="24"/>
          <w:lang w:val="en-029"/>
        </w:rPr>
      </w:pPr>
    </w:p>
    <w:p w:rsidR="002A09E4" w:rsidRPr="002A09E4" w:rsidRDefault="002A09E4" w:rsidP="002A09E4">
      <w:pPr>
        <w:numPr>
          <w:ilvl w:val="0"/>
          <w:numId w:val="10"/>
        </w:numPr>
        <w:spacing w:after="200" w:line="276" w:lineRule="auto"/>
        <w:contextualSpacing/>
        <w:rPr>
          <w:rFonts w:ascii="Times New Roman" w:eastAsia="Times New Roman" w:hAnsi="Times New Roman" w:cs="Times New Roman"/>
          <w:b/>
          <w:bCs/>
          <w:caps/>
          <w:sz w:val="24"/>
          <w:szCs w:val="24"/>
        </w:rPr>
      </w:pPr>
      <w:r w:rsidRPr="002A09E4">
        <w:rPr>
          <w:rFonts w:ascii="Times New Roman" w:eastAsia="Times New Roman" w:hAnsi="Times New Roman" w:cs="Times New Roman"/>
          <w:b/>
          <w:sz w:val="24"/>
          <w:szCs w:val="24"/>
          <w:lang w:val="en-029"/>
        </w:rPr>
        <w:t xml:space="preserve"> </w:t>
      </w:r>
      <w:r w:rsidRPr="002A09E4">
        <w:rPr>
          <w:rFonts w:ascii="Times New Roman" w:eastAsia="Times New Roman" w:hAnsi="Times New Roman" w:cs="Times New Roman"/>
          <w:b/>
          <w:bCs/>
          <w:caps/>
          <w:sz w:val="24"/>
          <w:szCs w:val="24"/>
        </w:rPr>
        <w:t>Job Specification:</w:t>
      </w:r>
    </w:p>
    <w:p w:rsidR="002A09E4" w:rsidRPr="002A09E4" w:rsidRDefault="002A09E4" w:rsidP="002A09E4">
      <w:pPr>
        <w:numPr>
          <w:ilvl w:val="0"/>
          <w:numId w:val="11"/>
        </w:numPr>
        <w:spacing w:after="200" w:line="276" w:lineRule="auto"/>
        <w:contextualSpacing/>
        <w:rPr>
          <w:rFonts w:ascii="Times New Roman" w:eastAsia="Times New Roman" w:hAnsi="Times New Roman" w:cs="Times New Roman"/>
          <w:b/>
          <w:bCs/>
          <w:sz w:val="24"/>
          <w:szCs w:val="24"/>
        </w:rPr>
      </w:pPr>
      <w:r w:rsidRPr="002A09E4">
        <w:rPr>
          <w:rFonts w:ascii="Times New Roman" w:eastAsia="Times New Roman" w:hAnsi="Times New Roman" w:cs="Times New Roman"/>
          <w:b/>
          <w:bCs/>
          <w:sz w:val="24"/>
          <w:szCs w:val="24"/>
        </w:rPr>
        <w:t>Qualification and Training</w:t>
      </w:r>
    </w:p>
    <w:p w:rsidR="002A09E4" w:rsidRPr="002A09E4" w:rsidRDefault="002A09E4" w:rsidP="002A09E4">
      <w:pPr>
        <w:numPr>
          <w:ilvl w:val="0"/>
          <w:numId w:val="2"/>
        </w:numPr>
        <w:spacing w:after="0" w:line="240" w:lineRule="auto"/>
        <w:ind w:left="1080"/>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A Bachelor’s Degree from a recognized institution in the disciplines of Human Resources Management; Human Resources Development or equivalent.</w:t>
      </w:r>
    </w:p>
    <w:p w:rsidR="002A09E4" w:rsidRPr="002A09E4" w:rsidRDefault="002A09E4" w:rsidP="002A09E4">
      <w:pPr>
        <w:spacing w:after="0" w:line="240" w:lineRule="auto"/>
        <w:ind w:left="720"/>
        <w:rPr>
          <w:rFonts w:ascii="Times New Roman" w:eastAsia="Times New Roman" w:hAnsi="Times New Roman" w:cs="Times New Roman"/>
          <w:bCs/>
          <w:sz w:val="24"/>
          <w:szCs w:val="24"/>
        </w:rPr>
      </w:pPr>
    </w:p>
    <w:p w:rsidR="002A09E4" w:rsidRPr="002A09E4" w:rsidRDefault="002A09E4" w:rsidP="002A09E4">
      <w:pPr>
        <w:spacing w:after="0" w:line="240" w:lineRule="auto"/>
        <w:ind w:left="1080"/>
        <w:contextualSpacing/>
        <w:rPr>
          <w:rFonts w:ascii="Times New Roman" w:eastAsia="Times New Roman" w:hAnsi="Times New Roman" w:cs="Times New Roman"/>
          <w:bCs/>
          <w:sz w:val="24"/>
          <w:szCs w:val="24"/>
        </w:rPr>
      </w:pPr>
    </w:p>
    <w:p w:rsidR="002A09E4" w:rsidRPr="002A09E4" w:rsidRDefault="002A09E4" w:rsidP="002A09E4">
      <w:pPr>
        <w:spacing w:after="200" w:line="276" w:lineRule="auto"/>
        <w:ind w:left="360"/>
        <w:contextualSpacing/>
        <w:rPr>
          <w:rFonts w:ascii="Times New Roman" w:eastAsia="Times New Roman" w:hAnsi="Times New Roman" w:cs="Times New Roman"/>
          <w:b/>
          <w:bCs/>
          <w:sz w:val="24"/>
          <w:szCs w:val="24"/>
        </w:rPr>
      </w:pPr>
      <w:r w:rsidRPr="002A09E4">
        <w:rPr>
          <w:rFonts w:ascii="Times New Roman" w:eastAsia="Times New Roman" w:hAnsi="Times New Roman" w:cs="Times New Roman"/>
          <w:b/>
          <w:bCs/>
          <w:sz w:val="24"/>
          <w:szCs w:val="24"/>
        </w:rPr>
        <w:t>Essential Experience and Knowledge:</w:t>
      </w:r>
    </w:p>
    <w:p w:rsidR="002A09E4" w:rsidRPr="002A09E4" w:rsidRDefault="002A09E4" w:rsidP="002A09E4">
      <w:pPr>
        <w:numPr>
          <w:ilvl w:val="0"/>
          <w:numId w:val="3"/>
        </w:numPr>
        <w:spacing w:after="200" w:line="276" w:lineRule="auto"/>
        <w:ind w:left="1080"/>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At least 3 years’ experience in Human Resource Management, with at least 2 year in a similar or related capacity.</w:t>
      </w:r>
    </w:p>
    <w:p w:rsidR="002A09E4" w:rsidRPr="002A09E4" w:rsidRDefault="002A09E4" w:rsidP="002A09E4">
      <w:pPr>
        <w:spacing w:after="200" w:line="276" w:lineRule="auto"/>
        <w:ind w:left="1080"/>
        <w:contextualSpacing/>
        <w:rPr>
          <w:rFonts w:ascii="Times New Roman" w:eastAsia="Times New Roman" w:hAnsi="Times New Roman" w:cs="Times New Roman"/>
          <w:bCs/>
          <w:sz w:val="24"/>
          <w:szCs w:val="24"/>
        </w:rPr>
      </w:pPr>
    </w:p>
    <w:p w:rsidR="002A09E4" w:rsidRPr="002A09E4" w:rsidRDefault="002A09E4" w:rsidP="002A09E4">
      <w:pPr>
        <w:spacing w:after="200" w:line="276" w:lineRule="auto"/>
        <w:ind w:left="1080"/>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Desirable</w:t>
      </w:r>
    </w:p>
    <w:p w:rsidR="002A09E4" w:rsidRPr="002A09E4" w:rsidRDefault="002A09E4" w:rsidP="002A09E4">
      <w:pPr>
        <w:numPr>
          <w:ilvl w:val="0"/>
          <w:numId w:val="3"/>
        </w:numPr>
        <w:spacing w:after="200" w:line="276" w:lineRule="auto"/>
        <w:ind w:left="1080"/>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 xml:space="preserve">Training in the operation of the </w:t>
      </w:r>
      <w:proofErr w:type="spellStart"/>
      <w:r w:rsidRPr="002A09E4">
        <w:rPr>
          <w:rFonts w:ascii="Times New Roman" w:eastAsia="Times New Roman" w:hAnsi="Times New Roman" w:cs="Times New Roman"/>
          <w:bCs/>
          <w:sz w:val="24"/>
          <w:szCs w:val="24"/>
        </w:rPr>
        <w:t>GoJ</w:t>
      </w:r>
      <w:proofErr w:type="spellEnd"/>
      <w:r w:rsidRPr="002A09E4">
        <w:rPr>
          <w:rFonts w:ascii="Times New Roman" w:eastAsia="Times New Roman" w:hAnsi="Times New Roman" w:cs="Times New Roman"/>
          <w:bCs/>
          <w:sz w:val="24"/>
          <w:szCs w:val="24"/>
        </w:rPr>
        <w:t xml:space="preserve"> Guidelines for the Performance Management and Appraisal System.</w:t>
      </w:r>
    </w:p>
    <w:p w:rsidR="002A09E4" w:rsidRPr="002A09E4" w:rsidRDefault="002A09E4" w:rsidP="002A09E4">
      <w:pPr>
        <w:spacing w:after="200" w:line="276" w:lineRule="auto"/>
        <w:ind w:left="1080"/>
        <w:contextualSpacing/>
        <w:rPr>
          <w:rFonts w:ascii="Times New Roman" w:eastAsia="Times New Roman" w:hAnsi="Times New Roman" w:cs="Times New Roman"/>
          <w:bCs/>
          <w:sz w:val="24"/>
          <w:szCs w:val="24"/>
        </w:rPr>
      </w:pPr>
    </w:p>
    <w:p w:rsidR="002A09E4" w:rsidRPr="002A09E4" w:rsidRDefault="002A09E4" w:rsidP="002A09E4">
      <w:pPr>
        <w:spacing w:after="0" w:line="240" w:lineRule="auto"/>
        <w:ind w:left="360"/>
        <w:contextualSpacing/>
        <w:rPr>
          <w:rFonts w:ascii="Times New Roman" w:eastAsia="Times New Roman" w:hAnsi="Times New Roman" w:cs="Times New Roman"/>
          <w:b/>
          <w:bCs/>
          <w:sz w:val="24"/>
          <w:szCs w:val="24"/>
        </w:rPr>
      </w:pPr>
      <w:r w:rsidRPr="002A09E4">
        <w:rPr>
          <w:rFonts w:ascii="Times New Roman" w:eastAsia="Times New Roman" w:hAnsi="Times New Roman" w:cs="Times New Roman"/>
          <w:b/>
          <w:bCs/>
          <w:sz w:val="24"/>
          <w:szCs w:val="24"/>
        </w:rPr>
        <w:t>Competencies</w:t>
      </w:r>
    </w:p>
    <w:p w:rsidR="002A09E4" w:rsidRPr="002A09E4" w:rsidRDefault="002A09E4" w:rsidP="002A09E4">
      <w:pPr>
        <w:spacing w:after="0" w:line="240" w:lineRule="auto"/>
        <w:ind w:left="360"/>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 xml:space="preserve">The incumbent is expected to contribute to </w:t>
      </w:r>
      <w:r w:rsidRPr="002A09E4">
        <w:rPr>
          <w:rFonts w:ascii="Times New Roman" w:eastAsia="Times New Roman" w:hAnsi="Times New Roman" w:cs="Times New Roman"/>
          <w:bCs/>
          <w:sz w:val="24"/>
          <w:szCs w:val="24"/>
          <w:lang w:val="en-029"/>
        </w:rPr>
        <w:t>realizing the goals and objectives of the Department,</w:t>
      </w:r>
      <w:r w:rsidRPr="002A09E4">
        <w:rPr>
          <w:rFonts w:ascii="Times New Roman" w:eastAsia="Times New Roman" w:hAnsi="Times New Roman" w:cs="Times New Roman"/>
          <w:bCs/>
          <w:sz w:val="24"/>
          <w:szCs w:val="24"/>
        </w:rPr>
        <w:t xml:space="preserve"> in a highly dynamic environment.  The following competencies are required for the effective performance of this job:</w:t>
      </w:r>
    </w:p>
    <w:p w:rsidR="002A09E4" w:rsidRPr="002A09E4" w:rsidRDefault="002A09E4" w:rsidP="002A09E4">
      <w:pPr>
        <w:spacing w:after="0" w:line="240" w:lineRule="auto"/>
        <w:ind w:left="360"/>
        <w:rPr>
          <w:rFonts w:ascii="Times New Roman" w:eastAsia="Times New Roman" w:hAnsi="Times New Roman" w:cs="Times New Roman"/>
          <w:bCs/>
          <w:sz w:val="24"/>
          <w:szCs w:val="24"/>
        </w:rPr>
      </w:pPr>
    </w:p>
    <w:p w:rsidR="002A09E4" w:rsidRPr="002A09E4" w:rsidRDefault="002A09E4" w:rsidP="002A09E4">
      <w:pPr>
        <w:spacing w:after="0" w:line="276" w:lineRule="auto"/>
        <w:ind w:left="360" w:firstLine="360"/>
        <w:rPr>
          <w:rFonts w:ascii="Times New Roman" w:eastAsia="Times New Roman" w:hAnsi="Times New Roman" w:cs="Times New Roman"/>
          <w:b/>
          <w:bCs/>
          <w:sz w:val="24"/>
          <w:szCs w:val="24"/>
        </w:rPr>
      </w:pPr>
      <w:r w:rsidRPr="002A09E4">
        <w:rPr>
          <w:rFonts w:ascii="Times New Roman" w:eastAsia="Times New Roman" w:hAnsi="Times New Roman" w:cs="Times New Roman"/>
          <w:b/>
          <w:bCs/>
          <w:sz w:val="24"/>
          <w:szCs w:val="24"/>
        </w:rPr>
        <w:t>Core Competencies</w:t>
      </w:r>
    </w:p>
    <w:p w:rsidR="002A09E4" w:rsidRPr="002A09E4" w:rsidRDefault="002A09E4" w:rsidP="002A09E4">
      <w:pPr>
        <w:numPr>
          <w:ilvl w:val="0"/>
          <w:numId w:val="7"/>
        </w:numPr>
        <w:spacing w:after="0" w:line="276" w:lineRule="auto"/>
        <w:contextualSpacing/>
        <w:rPr>
          <w:rFonts w:ascii="Times New Roman" w:eastAsia="Times New Roman" w:hAnsi="Times New Roman" w:cs="Times New Roman"/>
          <w:bCs/>
          <w:sz w:val="24"/>
          <w:szCs w:val="24"/>
          <w:lang w:val="en-JM"/>
        </w:rPr>
      </w:pPr>
      <w:r w:rsidRPr="002A09E4">
        <w:rPr>
          <w:rFonts w:ascii="Times New Roman" w:eastAsia="Times New Roman" w:hAnsi="Times New Roman" w:cs="Times New Roman"/>
          <w:bCs/>
          <w:sz w:val="24"/>
          <w:szCs w:val="24"/>
        </w:rPr>
        <w:t xml:space="preserve">Good </w:t>
      </w:r>
      <w:r w:rsidRPr="002A09E4">
        <w:rPr>
          <w:rFonts w:ascii="Times New Roman" w:eastAsia="Times New Roman" w:hAnsi="Times New Roman" w:cs="Times New Roman"/>
          <w:bCs/>
          <w:sz w:val="24"/>
          <w:szCs w:val="24"/>
          <w:lang w:val="en-JM"/>
        </w:rPr>
        <w:t xml:space="preserve">Oral and Written Communication </w:t>
      </w:r>
    </w:p>
    <w:p w:rsidR="002A09E4" w:rsidRPr="002A09E4" w:rsidRDefault="002A09E4" w:rsidP="002A09E4">
      <w:pPr>
        <w:numPr>
          <w:ilvl w:val="0"/>
          <w:numId w:val="7"/>
        </w:numPr>
        <w:spacing w:after="0" w:line="276" w:lineRule="auto"/>
        <w:contextualSpacing/>
        <w:rPr>
          <w:rFonts w:ascii="Times New Roman" w:eastAsia="Times New Roman" w:hAnsi="Times New Roman" w:cs="Times New Roman"/>
          <w:bCs/>
          <w:sz w:val="24"/>
          <w:szCs w:val="24"/>
          <w:lang w:val="en-JM"/>
        </w:rPr>
      </w:pPr>
      <w:r w:rsidRPr="002A09E4">
        <w:rPr>
          <w:rFonts w:ascii="Times New Roman" w:eastAsia="Times New Roman" w:hAnsi="Times New Roman" w:cs="Times New Roman"/>
          <w:bCs/>
          <w:sz w:val="24"/>
          <w:szCs w:val="24"/>
          <w:lang w:val="en-JM"/>
        </w:rPr>
        <w:t xml:space="preserve">Good Problem Solving and Analytical Skills </w:t>
      </w:r>
    </w:p>
    <w:p w:rsidR="002A09E4" w:rsidRPr="002A09E4" w:rsidRDefault="002A09E4" w:rsidP="002A09E4">
      <w:pPr>
        <w:numPr>
          <w:ilvl w:val="0"/>
          <w:numId w:val="7"/>
        </w:numPr>
        <w:spacing w:after="0" w:line="276" w:lineRule="auto"/>
        <w:contextualSpacing/>
        <w:rPr>
          <w:rFonts w:ascii="Times New Roman" w:eastAsia="Times New Roman" w:hAnsi="Times New Roman" w:cs="Times New Roman"/>
          <w:bCs/>
          <w:sz w:val="24"/>
          <w:szCs w:val="24"/>
          <w:lang w:val="en-JM"/>
        </w:rPr>
      </w:pPr>
      <w:r w:rsidRPr="002A09E4">
        <w:rPr>
          <w:rFonts w:ascii="Times New Roman" w:eastAsia="Times New Roman" w:hAnsi="Times New Roman" w:cs="Times New Roman"/>
          <w:bCs/>
          <w:sz w:val="24"/>
          <w:szCs w:val="24"/>
          <w:lang w:val="en-JM"/>
        </w:rPr>
        <w:t>Good Customer Focus Skills</w:t>
      </w:r>
    </w:p>
    <w:p w:rsidR="002A09E4" w:rsidRPr="002A09E4" w:rsidRDefault="002A09E4" w:rsidP="002A09E4">
      <w:pPr>
        <w:numPr>
          <w:ilvl w:val="0"/>
          <w:numId w:val="7"/>
        </w:numPr>
        <w:spacing w:after="0" w:line="276" w:lineRule="auto"/>
        <w:contextualSpacing/>
        <w:rPr>
          <w:rFonts w:ascii="Times New Roman" w:eastAsia="Times New Roman" w:hAnsi="Times New Roman" w:cs="Times New Roman"/>
          <w:bCs/>
          <w:sz w:val="24"/>
          <w:szCs w:val="24"/>
          <w:lang w:val="en-JM"/>
        </w:rPr>
      </w:pPr>
      <w:r w:rsidRPr="002A09E4">
        <w:rPr>
          <w:rFonts w:ascii="Times New Roman" w:eastAsia="Times New Roman" w:hAnsi="Times New Roman" w:cs="Times New Roman"/>
          <w:bCs/>
          <w:sz w:val="24"/>
          <w:szCs w:val="24"/>
          <w:lang w:val="en-JM"/>
        </w:rPr>
        <w:t xml:space="preserve">Results Focus </w:t>
      </w:r>
    </w:p>
    <w:p w:rsidR="002A09E4" w:rsidRPr="002A09E4" w:rsidRDefault="002A09E4" w:rsidP="002A09E4">
      <w:pPr>
        <w:numPr>
          <w:ilvl w:val="0"/>
          <w:numId w:val="7"/>
        </w:numPr>
        <w:spacing w:after="0" w:line="276" w:lineRule="auto"/>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lang w:val="en-JM"/>
        </w:rPr>
        <w:t>Integrity</w:t>
      </w:r>
    </w:p>
    <w:p w:rsidR="002A09E4" w:rsidRPr="002A09E4" w:rsidRDefault="002A09E4" w:rsidP="002A09E4">
      <w:pPr>
        <w:spacing w:after="0" w:line="240" w:lineRule="auto"/>
        <w:rPr>
          <w:rFonts w:ascii="Times New Roman" w:eastAsia="Times New Roman" w:hAnsi="Times New Roman" w:cs="Times New Roman"/>
          <w:bCs/>
          <w:sz w:val="24"/>
          <w:szCs w:val="24"/>
        </w:rPr>
      </w:pPr>
    </w:p>
    <w:p w:rsidR="002A09E4" w:rsidRDefault="002A09E4" w:rsidP="002A09E4">
      <w:pPr>
        <w:spacing w:after="0" w:line="276" w:lineRule="auto"/>
        <w:ind w:firstLine="720"/>
        <w:rPr>
          <w:rFonts w:ascii="Times New Roman" w:eastAsia="Times New Roman" w:hAnsi="Times New Roman" w:cs="Times New Roman"/>
          <w:b/>
          <w:bCs/>
          <w:sz w:val="24"/>
          <w:szCs w:val="24"/>
        </w:rPr>
      </w:pPr>
      <w:r w:rsidRPr="002A09E4">
        <w:rPr>
          <w:rFonts w:ascii="Times New Roman" w:eastAsia="Times New Roman" w:hAnsi="Times New Roman" w:cs="Times New Roman"/>
          <w:b/>
          <w:bCs/>
          <w:sz w:val="24"/>
          <w:szCs w:val="24"/>
        </w:rPr>
        <w:t>Technical Competencies</w:t>
      </w:r>
    </w:p>
    <w:p w:rsidR="00806768" w:rsidRPr="002A09E4" w:rsidRDefault="00806768" w:rsidP="002A09E4">
      <w:pPr>
        <w:spacing w:after="0" w:line="276" w:lineRule="auto"/>
        <w:ind w:firstLine="720"/>
        <w:rPr>
          <w:rFonts w:ascii="Times New Roman" w:eastAsia="Times New Roman" w:hAnsi="Times New Roman" w:cs="Times New Roman"/>
          <w:b/>
          <w:bCs/>
          <w:sz w:val="24"/>
          <w:szCs w:val="24"/>
        </w:rPr>
      </w:pPr>
    </w:p>
    <w:p w:rsidR="002A09E4" w:rsidRPr="002A09E4" w:rsidRDefault="002A09E4" w:rsidP="002A09E4">
      <w:pPr>
        <w:numPr>
          <w:ilvl w:val="0"/>
          <w:numId w:val="8"/>
        </w:numPr>
        <w:spacing w:after="0" w:line="276" w:lineRule="auto"/>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Strong knowledge and understanding of GOJ Performance Management Process and Practices.</w:t>
      </w:r>
    </w:p>
    <w:p w:rsidR="002A09E4" w:rsidRPr="002A09E4" w:rsidRDefault="002A09E4" w:rsidP="002A09E4">
      <w:pPr>
        <w:numPr>
          <w:ilvl w:val="0"/>
          <w:numId w:val="8"/>
        </w:numPr>
        <w:spacing w:after="200" w:line="276" w:lineRule="auto"/>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 xml:space="preserve">Good Knowledge of Research Methods and Data Analysis Techniques </w:t>
      </w:r>
    </w:p>
    <w:p w:rsidR="002A09E4" w:rsidRPr="002A09E4" w:rsidRDefault="002A09E4" w:rsidP="002A09E4">
      <w:pPr>
        <w:numPr>
          <w:ilvl w:val="0"/>
          <w:numId w:val="8"/>
        </w:numPr>
        <w:spacing w:after="200" w:line="276" w:lineRule="auto"/>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Strong knowledge of required Legislations, Policies and Procedures.</w:t>
      </w:r>
    </w:p>
    <w:p w:rsidR="002A09E4" w:rsidRPr="002A09E4" w:rsidRDefault="002A09E4" w:rsidP="002A09E4">
      <w:pPr>
        <w:numPr>
          <w:ilvl w:val="0"/>
          <w:numId w:val="8"/>
        </w:numPr>
        <w:spacing w:after="200" w:line="276" w:lineRule="auto"/>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Knowledge of Microsoft Office Suite/ Proficient in Microsoft Excel</w:t>
      </w:r>
    </w:p>
    <w:p w:rsidR="002A09E4" w:rsidRPr="002A09E4" w:rsidRDefault="002A09E4" w:rsidP="002A09E4">
      <w:pPr>
        <w:numPr>
          <w:ilvl w:val="0"/>
          <w:numId w:val="8"/>
        </w:numPr>
        <w:spacing w:after="200" w:line="276" w:lineRule="auto"/>
        <w:contextualSpacing/>
        <w:rPr>
          <w:rFonts w:ascii="Times New Roman" w:eastAsia="Times New Roman" w:hAnsi="Times New Roman" w:cs="Times New Roman"/>
          <w:bCs/>
          <w:sz w:val="24"/>
          <w:szCs w:val="24"/>
        </w:rPr>
      </w:pPr>
      <w:r w:rsidRPr="002A09E4">
        <w:rPr>
          <w:rFonts w:ascii="Times New Roman" w:eastAsia="Times New Roman" w:hAnsi="Times New Roman" w:cs="Times New Roman"/>
          <w:bCs/>
          <w:sz w:val="24"/>
          <w:szCs w:val="24"/>
        </w:rPr>
        <w:t>Good Change Management Skills</w:t>
      </w:r>
    </w:p>
    <w:p w:rsidR="002A09E4" w:rsidRDefault="002A09E4" w:rsidP="002A09E4">
      <w:pPr>
        <w:spacing w:after="0" w:line="240" w:lineRule="auto"/>
        <w:rPr>
          <w:rFonts w:ascii="Times New Roman" w:eastAsia="Times New Roman" w:hAnsi="Times New Roman" w:cs="Times New Roman"/>
          <w:b/>
          <w:bCs/>
          <w:sz w:val="24"/>
          <w:szCs w:val="24"/>
        </w:rPr>
      </w:pPr>
    </w:p>
    <w:p w:rsidR="00806768" w:rsidRPr="002A09E4" w:rsidRDefault="00806768" w:rsidP="002A09E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____________________________________________________________________________</w:t>
      </w:r>
      <w:bookmarkStart w:id="1" w:name="_GoBack"/>
      <w:bookmarkEnd w:id="1"/>
    </w:p>
    <w:sectPr w:rsidR="00806768" w:rsidRPr="002A09E4" w:rsidSect="000C60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734"/>
    <w:multiLevelType w:val="hybridMultilevel"/>
    <w:tmpl w:val="902ED96C"/>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1" w15:restartNumberingAfterBreak="0">
    <w:nsid w:val="072E2FD6"/>
    <w:multiLevelType w:val="multilevel"/>
    <w:tmpl w:val="CB18E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201AD"/>
    <w:multiLevelType w:val="hybridMultilevel"/>
    <w:tmpl w:val="FCC80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63D11"/>
    <w:multiLevelType w:val="hybridMultilevel"/>
    <w:tmpl w:val="E40E89B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 w15:restartNumberingAfterBreak="0">
    <w:nsid w:val="1DF033DB"/>
    <w:multiLevelType w:val="hybridMultilevel"/>
    <w:tmpl w:val="05CE2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C1400"/>
    <w:multiLevelType w:val="hybridMultilevel"/>
    <w:tmpl w:val="DCDA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16BE2"/>
    <w:multiLevelType w:val="hybridMultilevel"/>
    <w:tmpl w:val="BC5EF79E"/>
    <w:lvl w:ilvl="0" w:tplc="24090001">
      <w:start w:val="1"/>
      <w:numFmt w:val="bullet"/>
      <w:lvlText w:val=""/>
      <w:lvlJc w:val="left"/>
      <w:pPr>
        <w:ind w:left="720" w:hanging="360"/>
      </w:pPr>
      <w:rPr>
        <w:rFonts w:ascii="Symbol" w:hAnsi="Symbol" w:hint="default"/>
      </w:rPr>
    </w:lvl>
    <w:lvl w:ilvl="1" w:tplc="24090003">
      <w:start w:val="1"/>
      <w:numFmt w:val="bullet"/>
      <w:lvlText w:val="o"/>
      <w:lvlJc w:val="left"/>
      <w:pPr>
        <w:ind w:left="1440" w:hanging="360"/>
      </w:pPr>
      <w:rPr>
        <w:rFonts w:ascii="Courier New" w:hAnsi="Courier New" w:hint="default"/>
      </w:rPr>
    </w:lvl>
    <w:lvl w:ilvl="2" w:tplc="24090005">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543968B3"/>
    <w:multiLevelType w:val="hybridMultilevel"/>
    <w:tmpl w:val="F36E7DF2"/>
    <w:lvl w:ilvl="0" w:tplc="3CC8439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A6327A"/>
    <w:multiLevelType w:val="hybridMultilevel"/>
    <w:tmpl w:val="7CD2F79E"/>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9" w15:restartNumberingAfterBreak="0">
    <w:nsid w:val="6E963112"/>
    <w:multiLevelType w:val="hybridMultilevel"/>
    <w:tmpl w:val="6E66A064"/>
    <w:lvl w:ilvl="0" w:tplc="BFE8A2B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DC0723E"/>
    <w:multiLevelType w:val="hybridMultilevel"/>
    <w:tmpl w:val="0782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10"/>
  </w:num>
  <w:num w:numId="7">
    <w:abstractNumId w:val="8"/>
  </w:num>
  <w:num w:numId="8">
    <w:abstractNumId w:val="0"/>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E4"/>
    <w:rsid w:val="002A09E4"/>
    <w:rsid w:val="00806768"/>
    <w:rsid w:val="008A2D0D"/>
    <w:rsid w:val="0093210C"/>
    <w:rsid w:val="00DD02EE"/>
    <w:rsid w:val="00EF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F7BE"/>
  <w15:chartTrackingRefBased/>
  <w15:docId w15:val="{FDCFDC45-2ED1-4B18-A0C9-3B14F2BF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9E4"/>
    <w:rPr>
      <w:rFonts w:cs="Times New Roman"/>
      <w:color w:val="0563C1" w:themeColor="hyperlink"/>
      <w:u w:val="single"/>
    </w:rPr>
  </w:style>
  <w:style w:type="paragraph" w:styleId="ListParagraph">
    <w:name w:val="List Paragraph"/>
    <w:basedOn w:val="Normal"/>
    <w:uiPriority w:val="34"/>
    <w:qFormat/>
    <w:rsid w:val="002A09E4"/>
    <w:pPr>
      <w:spacing w:after="200" w:line="276" w:lineRule="auto"/>
      <w:ind w:left="720"/>
      <w:contextualSpacing/>
    </w:pPr>
    <w:rPr>
      <w:rFonts w:eastAsia="Times New Roman" w:cs="Times New Roman"/>
    </w:rPr>
  </w:style>
  <w:style w:type="character" w:customStyle="1" w:styleId="object">
    <w:name w:val="object"/>
    <w:rsid w:val="002A0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Makeda Baugh</dc:creator>
  <cp:keywords/>
  <dc:description/>
  <cp:lastModifiedBy>Cecielia Wilson</cp:lastModifiedBy>
  <cp:revision>2</cp:revision>
  <dcterms:created xsi:type="dcterms:W3CDTF">2023-04-21T13:56:00Z</dcterms:created>
  <dcterms:modified xsi:type="dcterms:W3CDTF">2023-04-21T13:56:00Z</dcterms:modified>
</cp:coreProperties>
</file>